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447" w:rsidRDefault="002E4447" w:rsidP="002E4447">
      <w:r>
        <w:t>The Madison Parish Port Commission met in a regular session on Tuesday, June 23, 2020 at the Madison Parish Port Commission Office.  The meeting was called to order by Chairman Donald Frazier and a roll call was taken as follows:</w:t>
      </w:r>
    </w:p>
    <w:p w:rsidR="002E4447" w:rsidRDefault="002E4447" w:rsidP="002E4447"/>
    <w:p w:rsidR="002E4447" w:rsidRDefault="002E4447" w:rsidP="002E4447">
      <w:pPr>
        <w:tabs>
          <w:tab w:val="left" w:pos="-1440"/>
        </w:tabs>
        <w:ind w:left="3600" w:hanging="2880"/>
      </w:pPr>
      <w:r>
        <w:t xml:space="preserve">Commissioners present:         </w:t>
      </w:r>
      <w:r w:rsidRPr="008947B5">
        <w:t xml:space="preserve"> </w:t>
      </w:r>
      <w:r>
        <w:t>Donald Frazier,</w:t>
      </w:r>
      <w:r w:rsidRPr="002E4447">
        <w:t xml:space="preserve"> </w:t>
      </w:r>
      <w:r>
        <w:t>Charles Vining, Harold Allen, Isaiah Ross and Jim Tucker</w:t>
      </w:r>
    </w:p>
    <w:p w:rsidR="002E4447" w:rsidRDefault="002E4447" w:rsidP="002E4447">
      <w:pPr>
        <w:tabs>
          <w:tab w:val="left" w:pos="-1440"/>
        </w:tabs>
        <w:ind w:left="3600" w:hanging="2880"/>
      </w:pPr>
      <w:r>
        <w:t>Commissioners absent:</w:t>
      </w:r>
      <w:r>
        <w:tab/>
        <w:t>Robert Charles Brown and Latasha Griffin</w:t>
      </w:r>
    </w:p>
    <w:p w:rsidR="002E4447" w:rsidRDefault="002E4447" w:rsidP="002E4447">
      <w:pPr>
        <w:tabs>
          <w:tab w:val="left" w:pos="-1440"/>
        </w:tabs>
        <w:ind w:left="3600" w:hanging="2880"/>
      </w:pPr>
    </w:p>
    <w:p w:rsidR="002E4447" w:rsidRDefault="002E4447" w:rsidP="002E4447">
      <w:pPr>
        <w:tabs>
          <w:tab w:val="left" w:pos="-1440"/>
        </w:tabs>
        <w:ind w:left="3600" w:hanging="2880"/>
      </w:pPr>
      <w:r>
        <w:t>Other members present:         Patrick Terry Murphy, Executive Director &amp; Kimmeka Epps, Secretary/Treasurer</w:t>
      </w:r>
    </w:p>
    <w:p w:rsidR="002E4447" w:rsidRDefault="002E4447" w:rsidP="002E4447">
      <w:pPr>
        <w:tabs>
          <w:tab w:val="left" w:pos="-1440"/>
        </w:tabs>
        <w:ind w:left="3600" w:hanging="2880"/>
      </w:pPr>
    </w:p>
    <w:p w:rsidR="002E4447" w:rsidRDefault="002E4447" w:rsidP="002E4447">
      <w:pPr>
        <w:tabs>
          <w:tab w:val="left" w:pos="-1440"/>
        </w:tabs>
        <w:ind w:left="3600" w:hanging="2880"/>
      </w:pPr>
      <w:r>
        <w:t>Visitors:</w:t>
      </w:r>
      <w:r>
        <w:tab/>
        <w:t>None</w:t>
      </w:r>
    </w:p>
    <w:p w:rsidR="002E4447" w:rsidRDefault="002E4447" w:rsidP="002E4447">
      <w:pPr>
        <w:tabs>
          <w:tab w:val="left" w:pos="-1440"/>
        </w:tabs>
        <w:ind w:left="3600" w:hanging="2880"/>
      </w:pPr>
    </w:p>
    <w:p w:rsidR="002E4447" w:rsidRDefault="002E4447" w:rsidP="002E4447">
      <w:pPr>
        <w:tabs>
          <w:tab w:val="left" w:pos="-1440"/>
        </w:tabs>
      </w:pPr>
    </w:p>
    <w:p w:rsidR="002E4447" w:rsidRDefault="002E4447" w:rsidP="002E4447">
      <w:pPr>
        <w:tabs>
          <w:tab w:val="left" w:pos="-1440"/>
        </w:tabs>
        <w:rPr>
          <w:sz w:val="23"/>
          <w:szCs w:val="23"/>
        </w:rPr>
      </w:pPr>
      <w:r>
        <w:rPr>
          <w:sz w:val="23"/>
          <w:szCs w:val="23"/>
        </w:rPr>
        <w:t xml:space="preserve">On motion given by Commissioner </w:t>
      </w:r>
      <w:r w:rsidR="00277996">
        <w:rPr>
          <w:sz w:val="23"/>
          <w:szCs w:val="23"/>
        </w:rPr>
        <w:t>Vining</w:t>
      </w:r>
      <w:r>
        <w:rPr>
          <w:sz w:val="23"/>
          <w:szCs w:val="23"/>
        </w:rPr>
        <w:t xml:space="preserve"> and seconded by Commissioner </w:t>
      </w:r>
      <w:r w:rsidR="00277996">
        <w:rPr>
          <w:sz w:val="23"/>
          <w:szCs w:val="23"/>
        </w:rPr>
        <w:t>Tucker</w:t>
      </w:r>
      <w:r>
        <w:rPr>
          <w:sz w:val="23"/>
          <w:szCs w:val="23"/>
        </w:rPr>
        <w:t xml:space="preserve">, on approving the previous meeting minutes on </w:t>
      </w:r>
      <w:r>
        <w:t xml:space="preserve">Tuesday, </w:t>
      </w:r>
      <w:r w:rsidR="00687996">
        <w:t>January 28</w:t>
      </w:r>
      <w:bookmarkStart w:id="0" w:name="_GoBack"/>
      <w:bookmarkEnd w:id="0"/>
      <w:r w:rsidR="00277996">
        <w:t>, 2020</w:t>
      </w:r>
      <w:r>
        <w:t xml:space="preserve">. </w:t>
      </w:r>
      <w:r>
        <w:rPr>
          <w:sz w:val="23"/>
          <w:szCs w:val="23"/>
        </w:rPr>
        <w:t>The minutes were approved with no necessary corrections. Motion carried unanimously.</w:t>
      </w:r>
    </w:p>
    <w:p w:rsidR="002E4447" w:rsidRDefault="002E4447" w:rsidP="002E4447">
      <w:pPr>
        <w:tabs>
          <w:tab w:val="left" w:pos="-1440"/>
        </w:tabs>
        <w:rPr>
          <w:sz w:val="23"/>
          <w:szCs w:val="23"/>
        </w:rPr>
      </w:pPr>
    </w:p>
    <w:p w:rsidR="002E4447" w:rsidRDefault="002E4447" w:rsidP="002E4447">
      <w:pPr>
        <w:rPr>
          <w:sz w:val="23"/>
          <w:szCs w:val="23"/>
        </w:rPr>
      </w:pPr>
      <w:r>
        <w:rPr>
          <w:sz w:val="23"/>
          <w:szCs w:val="23"/>
        </w:rPr>
        <w:t xml:space="preserve">On motion given by Commissioner </w:t>
      </w:r>
      <w:r w:rsidR="00277996">
        <w:rPr>
          <w:sz w:val="23"/>
          <w:szCs w:val="23"/>
        </w:rPr>
        <w:t>Allen</w:t>
      </w:r>
      <w:r w:rsidRPr="00021204">
        <w:rPr>
          <w:sz w:val="23"/>
          <w:szCs w:val="23"/>
        </w:rPr>
        <w:t xml:space="preserve"> and seconded by Commissioner</w:t>
      </w:r>
      <w:r>
        <w:rPr>
          <w:sz w:val="23"/>
          <w:szCs w:val="23"/>
        </w:rPr>
        <w:t xml:space="preserve"> </w:t>
      </w:r>
      <w:r w:rsidR="00277996">
        <w:rPr>
          <w:sz w:val="23"/>
          <w:szCs w:val="23"/>
        </w:rPr>
        <w:t>Tucker</w:t>
      </w:r>
      <w:r>
        <w:rPr>
          <w:sz w:val="23"/>
          <w:szCs w:val="23"/>
        </w:rPr>
        <w:t>, the financial reports were approved with no necessary changes.  Motion carried unanimously.</w:t>
      </w:r>
    </w:p>
    <w:p w:rsidR="002E4447" w:rsidRDefault="002E4447" w:rsidP="002E4447">
      <w:pPr>
        <w:rPr>
          <w:sz w:val="23"/>
          <w:szCs w:val="23"/>
        </w:rPr>
      </w:pPr>
    </w:p>
    <w:p w:rsidR="002E4447" w:rsidRDefault="002E4447" w:rsidP="002E4447">
      <w:pPr>
        <w:rPr>
          <w:sz w:val="23"/>
          <w:szCs w:val="23"/>
        </w:rPr>
      </w:pPr>
      <w:r>
        <w:rPr>
          <w:sz w:val="23"/>
          <w:szCs w:val="23"/>
        </w:rPr>
        <w:t xml:space="preserve">Murphy discussed </w:t>
      </w:r>
      <w:r w:rsidR="00936E99">
        <w:rPr>
          <w:sz w:val="23"/>
          <w:szCs w:val="23"/>
        </w:rPr>
        <w:t xml:space="preserve">information provided in the new lease for Simplot formally known as Pinnacle.  Simplot purchased Pinnacle.  The lease terms are the same with </w:t>
      </w:r>
      <w:r w:rsidR="008F0294">
        <w:rPr>
          <w:sz w:val="23"/>
          <w:szCs w:val="23"/>
        </w:rPr>
        <w:t>an</w:t>
      </w:r>
      <w:r w:rsidR="00936E99">
        <w:rPr>
          <w:sz w:val="23"/>
          <w:szCs w:val="23"/>
        </w:rPr>
        <w:t xml:space="preserve"> increment i</w:t>
      </w:r>
      <w:r w:rsidR="00B3298C">
        <w:rPr>
          <w:sz w:val="23"/>
          <w:szCs w:val="23"/>
        </w:rPr>
        <w:t>ncrease due to industrial pricing and demands.</w:t>
      </w:r>
      <w:r w:rsidR="00936E99">
        <w:rPr>
          <w:sz w:val="23"/>
          <w:szCs w:val="23"/>
        </w:rPr>
        <w:t xml:space="preserve"> </w:t>
      </w:r>
    </w:p>
    <w:p w:rsidR="00936E99" w:rsidRDefault="00936E99" w:rsidP="002E4447">
      <w:pPr>
        <w:rPr>
          <w:sz w:val="23"/>
          <w:szCs w:val="23"/>
        </w:rPr>
      </w:pPr>
    </w:p>
    <w:p w:rsidR="00936E99" w:rsidRDefault="00936E99" w:rsidP="00936E99">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Tucker, to approve the lease terms provided by Simplot.  Motion carried unanimously.</w:t>
      </w:r>
    </w:p>
    <w:p w:rsidR="00936E99" w:rsidRDefault="00936E99" w:rsidP="00936E99">
      <w:pPr>
        <w:rPr>
          <w:sz w:val="23"/>
          <w:szCs w:val="23"/>
        </w:rPr>
      </w:pPr>
    </w:p>
    <w:p w:rsidR="00936E99" w:rsidRDefault="00936E99" w:rsidP="00936E99">
      <w:pPr>
        <w:rPr>
          <w:sz w:val="23"/>
          <w:szCs w:val="23"/>
        </w:rPr>
      </w:pPr>
      <w:r>
        <w:rPr>
          <w:sz w:val="23"/>
          <w:szCs w:val="23"/>
        </w:rPr>
        <w:t>Roll Call</w:t>
      </w:r>
    </w:p>
    <w:p w:rsidR="00936E99" w:rsidRDefault="00936E99" w:rsidP="00936E99">
      <w:pPr>
        <w:rPr>
          <w:sz w:val="23"/>
          <w:szCs w:val="23"/>
        </w:rPr>
      </w:pPr>
    </w:p>
    <w:p w:rsidR="00936E99" w:rsidRDefault="00936E99" w:rsidP="00936E99">
      <w:pPr>
        <w:rPr>
          <w:sz w:val="23"/>
          <w:szCs w:val="23"/>
        </w:rPr>
      </w:pPr>
      <w:r>
        <w:rPr>
          <w:sz w:val="23"/>
          <w:szCs w:val="23"/>
        </w:rPr>
        <w:t>YEA-5</w:t>
      </w:r>
    </w:p>
    <w:p w:rsidR="00936E99" w:rsidRDefault="00936E99" w:rsidP="00936E99">
      <w:pPr>
        <w:rPr>
          <w:sz w:val="23"/>
          <w:szCs w:val="23"/>
        </w:rPr>
      </w:pPr>
      <w:r>
        <w:rPr>
          <w:sz w:val="23"/>
          <w:szCs w:val="23"/>
        </w:rPr>
        <w:t>NAYS- 0</w:t>
      </w:r>
    </w:p>
    <w:p w:rsidR="00936E99" w:rsidRDefault="00936E99" w:rsidP="00936E99">
      <w:pPr>
        <w:rPr>
          <w:sz w:val="23"/>
          <w:szCs w:val="23"/>
        </w:rPr>
      </w:pPr>
      <w:r>
        <w:rPr>
          <w:sz w:val="23"/>
          <w:szCs w:val="23"/>
        </w:rPr>
        <w:t>ABSTAIN-0</w:t>
      </w:r>
    </w:p>
    <w:p w:rsidR="00936E99" w:rsidRDefault="00936E99" w:rsidP="00936E99">
      <w:pPr>
        <w:rPr>
          <w:sz w:val="23"/>
          <w:szCs w:val="23"/>
        </w:rPr>
      </w:pPr>
      <w:r>
        <w:rPr>
          <w:sz w:val="23"/>
          <w:szCs w:val="23"/>
        </w:rPr>
        <w:t>ABSENT-2</w:t>
      </w:r>
    </w:p>
    <w:p w:rsidR="008F0294" w:rsidRDefault="008F0294" w:rsidP="00936E99">
      <w:pPr>
        <w:rPr>
          <w:sz w:val="23"/>
          <w:szCs w:val="23"/>
        </w:rPr>
      </w:pPr>
    </w:p>
    <w:p w:rsidR="008F0294" w:rsidRDefault="008F0294" w:rsidP="00936E99">
      <w:pPr>
        <w:rPr>
          <w:sz w:val="23"/>
          <w:szCs w:val="23"/>
        </w:rPr>
      </w:pPr>
      <w:r>
        <w:rPr>
          <w:sz w:val="23"/>
          <w:szCs w:val="23"/>
        </w:rPr>
        <w:t xml:space="preserve">Murphy presented the lease modification for Helena </w:t>
      </w:r>
      <w:proofErr w:type="spellStart"/>
      <w:r>
        <w:rPr>
          <w:sz w:val="23"/>
          <w:szCs w:val="23"/>
        </w:rPr>
        <w:t>Agri</w:t>
      </w:r>
      <w:proofErr w:type="spellEnd"/>
      <w:r>
        <w:rPr>
          <w:sz w:val="23"/>
          <w:szCs w:val="23"/>
        </w:rPr>
        <w:t>-Enterprises.  Helen</w:t>
      </w:r>
      <w:r w:rsidR="00B3298C">
        <w:rPr>
          <w:sz w:val="23"/>
          <w:szCs w:val="23"/>
        </w:rPr>
        <w:t>a inquired about leasing an additional two acres</w:t>
      </w:r>
      <w:r>
        <w:rPr>
          <w:sz w:val="23"/>
          <w:szCs w:val="23"/>
        </w:rPr>
        <w:t>.  Modification were included in the lease to add the additional land with cost increases.</w:t>
      </w:r>
      <w:r w:rsidR="00612CEB">
        <w:rPr>
          <w:sz w:val="23"/>
          <w:szCs w:val="23"/>
        </w:rPr>
        <w:t xml:space="preserve">  The tenant will have to move the pipeline on the requested acres.</w:t>
      </w:r>
    </w:p>
    <w:p w:rsidR="008F0294" w:rsidRDefault="008F0294" w:rsidP="00936E99">
      <w:pPr>
        <w:rPr>
          <w:sz w:val="23"/>
          <w:szCs w:val="23"/>
        </w:rPr>
      </w:pPr>
    </w:p>
    <w:p w:rsidR="008F0294" w:rsidRDefault="008F0294" w:rsidP="008F0294">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Allen, to approve the modifications to Helena lease.  Motion carried unanimously.</w:t>
      </w:r>
    </w:p>
    <w:p w:rsidR="00612CEB" w:rsidRDefault="00612CEB" w:rsidP="008F0294">
      <w:pPr>
        <w:rPr>
          <w:sz w:val="23"/>
          <w:szCs w:val="23"/>
        </w:rPr>
      </w:pPr>
    </w:p>
    <w:p w:rsidR="00612CEB" w:rsidRDefault="00612CEB" w:rsidP="008F0294">
      <w:pPr>
        <w:rPr>
          <w:sz w:val="23"/>
          <w:szCs w:val="23"/>
        </w:rPr>
      </w:pPr>
      <w:r>
        <w:rPr>
          <w:sz w:val="23"/>
          <w:szCs w:val="23"/>
        </w:rPr>
        <w:t>Roll Call</w:t>
      </w:r>
    </w:p>
    <w:p w:rsidR="00612CEB" w:rsidRDefault="00612CEB" w:rsidP="008F0294">
      <w:pPr>
        <w:rPr>
          <w:sz w:val="23"/>
          <w:szCs w:val="23"/>
        </w:rPr>
      </w:pPr>
    </w:p>
    <w:p w:rsidR="00612CEB" w:rsidRDefault="00612CEB" w:rsidP="008F0294">
      <w:pPr>
        <w:rPr>
          <w:sz w:val="23"/>
          <w:szCs w:val="23"/>
        </w:rPr>
      </w:pPr>
      <w:r>
        <w:rPr>
          <w:sz w:val="23"/>
          <w:szCs w:val="23"/>
        </w:rPr>
        <w:t>YEA-5</w:t>
      </w:r>
    </w:p>
    <w:p w:rsidR="00612CEB" w:rsidRDefault="00612CEB" w:rsidP="008F0294">
      <w:pPr>
        <w:rPr>
          <w:sz w:val="23"/>
          <w:szCs w:val="23"/>
        </w:rPr>
      </w:pPr>
      <w:r>
        <w:rPr>
          <w:sz w:val="23"/>
          <w:szCs w:val="23"/>
        </w:rPr>
        <w:t>NAYS-0</w:t>
      </w:r>
    </w:p>
    <w:p w:rsidR="00612CEB" w:rsidRDefault="00612CEB" w:rsidP="008F0294">
      <w:pPr>
        <w:rPr>
          <w:sz w:val="23"/>
          <w:szCs w:val="23"/>
        </w:rPr>
      </w:pPr>
      <w:r>
        <w:rPr>
          <w:sz w:val="23"/>
          <w:szCs w:val="23"/>
        </w:rPr>
        <w:t>ABSTAIN-0</w:t>
      </w:r>
    </w:p>
    <w:p w:rsidR="00612CEB" w:rsidRDefault="00612CEB" w:rsidP="008F0294">
      <w:pPr>
        <w:rPr>
          <w:sz w:val="23"/>
          <w:szCs w:val="23"/>
        </w:rPr>
      </w:pPr>
      <w:r>
        <w:rPr>
          <w:sz w:val="23"/>
          <w:szCs w:val="23"/>
        </w:rPr>
        <w:t>ABSENT-2</w:t>
      </w:r>
    </w:p>
    <w:p w:rsidR="00612CEB" w:rsidRDefault="00612CEB" w:rsidP="008F0294">
      <w:pPr>
        <w:rPr>
          <w:sz w:val="23"/>
          <w:szCs w:val="23"/>
        </w:rPr>
      </w:pPr>
      <w:r>
        <w:rPr>
          <w:sz w:val="23"/>
          <w:szCs w:val="23"/>
        </w:rPr>
        <w:lastRenderedPageBreak/>
        <w:t>Robbie Waxman Consultant services is requesting an increase to the previously approved contract.  Murphy recommended approval of the request. Commissioner Vining asked for clarification on the request.  Commissioner Ross stated he doesn’t want the item to become a revolving door.</w:t>
      </w:r>
    </w:p>
    <w:p w:rsidR="00612CEB" w:rsidRDefault="00612CEB" w:rsidP="008F0294">
      <w:pPr>
        <w:rPr>
          <w:sz w:val="23"/>
          <w:szCs w:val="23"/>
        </w:rPr>
      </w:pPr>
    </w:p>
    <w:p w:rsidR="00612CEB" w:rsidRDefault="00612CEB" w:rsidP="00612CEB">
      <w:pPr>
        <w:rPr>
          <w:sz w:val="23"/>
          <w:szCs w:val="23"/>
        </w:rPr>
      </w:pPr>
      <w:r>
        <w:rPr>
          <w:sz w:val="23"/>
          <w:szCs w:val="23"/>
        </w:rPr>
        <w:t>On motion given by Commissioner Allen</w:t>
      </w:r>
      <w:r w:rsidRPr="00021204">
        <w:rPr>
          <w:sz w:val="23"/>
          <w:szCs w:val="23"/>
        </w:rPr>
        <w:t xml:space="preserve"> and seconded by Commissioner</w:t>
      </w:r>
      <w:r>
        <w:rPr>
          <w:sz w:val="23"/>
          <w:szCs w:val="23"/>
        </w:rPr>
        <w:t xml:space="preserve"> Tucker, to approve the proposal request from RNW Consultants.  Motion carried unanimously.</w:t>
      </w:r>
    </w:p>
    <w:p w:rsidR="00612CEB" w:rsidRDefault="00612CEB" w:rsidP="008F0294">
      <w:pPr>
        <w:rPr>
          <w:sz w:val="23"/>
          <w:szCs w:val="23"/>
        </w:rPr>
      </w:pPr>
    </w:p>
    <w:p w:rsidR="00612CEB" w:rsidRDefault="00612CEB" w:rsidP="008F0294">
      <w:pPr>
        <w:rPr>
          <w:sz w:val="23"/>
          <w:szCs w:val="23"/>
        </w:rPr>
      </w:pPr>
      <w:r>
        <w:rPr>
          <w:sz w:val="23"/>
          <w:szCs w:val="23"/>
        </w:rPr>
        <w:t>Roll Call</w:t>
      </w:r>
    </w:p>
    <w:p w:rsidR="00612CEB" w:rsidRDefault="00612CEB" w:rsidP="008F0294">
      <w:pPr>
        <w:rPr>
          <w:sz w:val="23"/>
          <w:szCs w:val="23"/>
        </w:rPr>
      </w:pPr>
      <w:r>
        <w:rPr>
          <w:sz w:val="23"/>
          <w:szCs w:val="23"/>
        </w:rPr>
        <w:t>YEA-5</w:t>
      </w:r>
    </w:p>
    <w:p w:rsidR="00612CEB" w:rsidRDefault="00612CEB" w:rsidP="008F0294">
      <w:pPr>
        <w:rPr>
          <w:sz w:val="23"/>
          <w:szCs w:val="23"/>
        </w:rPr>
      </w:pPr>
      <w:r>
        <w:rPr>
          <w:sz w:val="23"/>
          <w:szCs w:val="23"/>
        </w:rPr>
        <w:t>NAY-0</w:t>
      </w:r>
    </w:p>
    <w:p w:rsidR="00612CEB" w:rsidRDefault="00612CEB" w:rsidP="008F0294">
      <w:pPr>
        <w:rPr>
          <w:sz w:val="23"/>
          <w:szCs w:val="23"/>
        </w:rPr>
      </w:pPr>
      <w:r>
        <w:rPr>
          <w:sz w:val="23"/>
          <w:szCs w:val="23"/>
        </w:rPr>
        <w:t>ASTAIN-0</w:t>
      </w:r>
    </w:p>
    <w:p w:rsidR="00612CEB" w:rsidRDefault="00612CEB" w:rsidP="008F0294">
      <w:pPr>
        <w:rPr>
          <w:sz w:val="23"/>
          <w:szCs w:val="23"/>
        </w:rPr>
      </w:pPr>
      <w:r>
        <w:rPr>
          <w:sz w:val="23"/>
          <w:szCs w:val="23"/>
        </w:rPr>
        <w:t>ABENT-2</w:t>
      </w:r>
    </w:p>
    <w:p w:rsidR="00612CEB" w:rsidRDefault="00612CEB" w:rsidP="008F0294">
      <w:pPr>
        <w:rPr>
          <w:sz w:val="23"/>
          <w:szCs w:val="23"/>
        </w:rPr>
      </w:pPr>
    </w:p>
    <w:p w:rsidR="00E2034A" w:rsidRDefault="00E2034A" w:rsidP="008F0294">
      <w:pPr>
        <w:rPr>
          <w:sz w:val="23"/>
          <w:szCs w:val="23"/>
        </w:rPr>
      </w:pPr>
      <w:r>
        <w:rPr>
          <w:sz w:val="23"/>
          <w:szCs w:val="23"/>
        </w:rPr>
        <w:t xml:space="preserve">Secretary Epps explained the commercial insurance proposal.  Due to the removal of the vacant property from the policy, the rate has significally decreased.  </w:t>
      </w:r>
    </w:p>
    <w:p w:rsidR="008F0294" w:rsidRDefault="008F0294" w:rsidP="00936E99">
      <w:pPr>
        <w:rPr>
          <w:sz w:val="23"/>
          <w:szCs w:val="23"/>
        </w:rPr>
      </w:pPr>
    </w:p>
    <w:p w:rsidR="00E2034A" w:rsidRDefault="00E2034A" w:rsidP="00E2034A">
      <w:pPr>
        <w:rPr>
          <w:sz w:val="23"/>
          <w:szCs w:val="23"/>
        </w:rPr>
      </w:pPr>
      <w:r>
        <w:rPr>
          <w:sz w:val="23"/>
          <w:szCs w:val="23"/>
        </w:rPr>
        <w:t>On motion given by Commissioner Vining</w:t>
      </w:r>
      <w:r w:rsidRPr="00021204">
        <w:rPr>
          <w:sz w:val="23"/>
          <w:szCs w:val="23"/>
        </w:rPr>
        <w:t xml:space="preserve"> and seconded by Commissioner</w:t>
      </w:r>
      <w:r>
        <w:rPr>
          <w:sz w:val="23"/>
          <w:szCs w:val="23"/>
        </w:rPr>
        <w:t xml:space="preserve"> Ross, to approve the proposal presented for the commercial insurance.  Motion carried unanimously.</w:t>
      </w:r>
    </w:p>
    <w:p w:rsidR="00936E99" w:rsidRDefault="00936E99" w:rsidP="002E4447">
      <w:pPr>
        <w:rPr>
          <w:sz w:val="23"/>
          <w:szCs w:val="23"/>
        </w:rPr>
      </w:pPr>
    </w:p>
    <w:p w:rsidR="002E4447" w:rsidRDefault="002E4447" w:rsidP="002E4447">
      <w:pPr>
        <w:rPr>
          <w:sz w:val="23"/>
          <w:szCs w:val="23"/>
        </w:rPr>
      </w:pPr>
      <w:r>
        <w:rPr>
          <w:sz w:val="23"/>
          <w:szCs w:val="23"/>
        </w:rPr>
        <w:t xml:space="preserve">Murphy discussed the progression </w:t>
      </w:r>
      <w:r w:rsidR="00BC3073">
        <w:rPr>
          <w:sz w:val="23"/>
          <w:szCs w:val="23"/>
        </w:rPr>
        <w:t>of CenterPoint.  Approval from the CORP of Engineers was received.  At this time we are waiting on the Department of Transportation to approve the permit.  Secretary Epps informed the board of the cost portion for the Port and Louisiana Economic Development.  Commissioner Vining questioned the timeframe for the project.  Epps stated that 2021 the project should be completed.</w:t>
      </w:r>
    </w:p>
    <w:p w:rsidR="00BC3073" w:rsidRDefault="00BC3073" w:rsidP="002E4447">
      <w:pPr>
        <w:rPr>
          <w:sz w:val="23"/>
          <w:szCs w:val="23"/>
        </w:rPr>
      </w:pPr>
    </w:p>
    <w:p w:rsidR="00BC3073" w:rsidRDefault="00BC3073" w:rsidP="002E4447">
      <w:pPr>
        <w:rPr>
          <w:sz w:val="23"/>
          <w:szCs w:val="23"/>
        </w:rPr>
      </w:pPr>
      <w:r>
        <w:rPr>
          <w:sz w:val="23"/>
          <w:szCs w:val="23"/>
        </w:rPr>
        <w:t xml:space="preserve">Murphy discussed the need for the railroad track inspection that the Port has ownership of.  A derailment occurred near Complex Chemical that prompted the need for an inspection.  </w:t>
      </w:r>
      <w:r w:rsidR="00B3298C">
        <w:rPr>
          <w:sz w:val="23"/>
          <w:szCs w:val="23"/>
        </w:rPr>
        <w:t>McMann</w:t>
      </w:r>
      <w:r w:rsidR="008D5451">
        <w:rPr>
          <w:sz w:val="23"/>
          <w:szCs w:val="23"/>
        </w:rPr>
        <w:t xml:space="preserve"> and Associates assisted with the work on portion of the derailment.  Murphy suggest that the board approve the proposal of 4.6 miles of the track, every 6 months.  Commissioner Vining asked for certification from Circle R Rail Consultants?</w:t>
      </w:r>
    </w:p>
    <w:p w:rsidR="00E07496" w:rsidRDefault="00E07496" w:rsidP="002E4447">
      <w:pPr>
        <w:rPr>
          <w:sz w:val="23"/>
          <w:szCs w:val="23"/>
        </w:rPr>
      </w:pPr>
    </w:p>
    <w:p w:rsidR="00E07496" w:rsidRDefault="00E07496" w:rsidP="00E07496">
      <w:pPr>
        <w:rPr>
          <w:sz w:val="23"/>
          <w:szCs w:val="23"/>
        </w:rPr>
      </w:pPr>
      <w:r>
        <w:rPr>
          <w:sz w:val="23"/>
          <w:szCs w:val="23"/>
        </w:rPr>
        <w:t>On motion given by Commissioner Allen</w:t>
      </w:r>
      <w:r w:rsidRPr="00021204">
        <w:rPr>
          <w:sz w:val="23"/>
          <w:szCs w:val="23"/>
        </w:rPr>
        <w:t xml:space="preserve"> and seconded by Commissioner</w:t>
      </w:r>
      <w:r>
        <w:rPr>
          <w:sz w:val="23"/>
          <w:szCs w:val="23"/>
        </w:rPr>
        <w:t xml:space="preserve"> Tucker, to approve the proposal with the understanding that the mileage is 4.6 miles of track and will be expected every 6 months or at discretion of the Executive Director.  Motion carried unanimously.</w:t>
      </w:r>
    </w:p>
    <w:p w:rsidR="002E4447" w:rsidRDefault="002E4447" w:rsidP="002E4447">
      <w:pPr>
        <w:rPr>
          <w:sz w:val="23"/>
          <w:szCs w:val="23"/>
        </w:rPr>
      </w:pPr>
    </w:p>
    <w:p w:rsidR="008D5451" w:rsidRDefault="008D5451" w:rsidP="002E4447">
      <w:pPr>
        <w:rPr>
          <w:sz w:val="23"/>
          <w:szCs w:val="23"/>
        </w:rPr>
      </w:pPr>
      <w:r>
        <w:rPr>
          <w:sz w:val="23"/>
          <w:szCs w:val="23"/>
        </w:rPr>
        <w:t>Murphy informed the board of the meeting held with the Madison Parish Police Jury.</w:t>
      </w:r>
      <w:r w:rsidR="00E07496">
        <w:rPr>
          <w:sz w:val="23"/>
          <w:szCs w:val="23"/>
        </w:rPr>
        <w:t xml:space="preserve">  Murphy express the importance of the maintenance of Port road.  The Police Jury question whether grants are available for maintenance of Port road. Murphy informed the Police Jury that they will have to apply for the grant with the assistance of the Port.  All Consultant fees must be split between both entities.</w:t>
      </w:r>
    </w:p>
    <w:p w:rsidR="002E4447" w:rsidRDefault="002E4447" w:rsidP="002E4447">
      <w:pPr>
        <w:rPr>
          <w:sz w:val="23"/>
          <w:szCs w:val="23"/>
        </w:rPr>
      </w:pPr>
    </w:p>
    <w:p w:rsidR="002E4447" w:rsidRDefault="002E4447" w:rsidP="002E4447">
      <w:pPr>
        <w:rPr>
          <w:b/>
          <w:sz w:val="23"/>
          <w:szCs w:val="23"/>
        </w:rPr>
      </w:pPr>
      <w:r w:rsidRPr="00762F08">
        <w:rPr>
          <w:b/>
          <w:sz w:val="23"/>
          <w:szCs w:val="23"/>
        </w:rPr>
        <w:t>Public comments</w:t>
      </w:r>
      <w:r>
        <w:rPr>
          <w:b/>
          <w:sz w:val="23"/>
          <w:szCs w:val="23"/>
        </w:rPr>
        <w:t xml:space="preserve">: </w:t>
      </w:r>
      <w:r w:rsidR="00BC3073">
        <w:rPr>
          <w:b/>
          <w:sz w:val="23"/>
          <w:szCs w:val="23"/>
        </w:rPr>
        <w:t>NONE</w:t>
      </w:r>
    </w:p>
    <w:p w:rsidR="002E4447" w:rsidRDefault="00C22632" w:rsidP="002E4447">
      <w:pPr>
        <w:rPr>
          <w:sz w:val="23"/>
          <w:szCs w:val="23"/>
        </w:rPr>
      </w:pPr>
      <w:r>
        <w:rPr>
          <w:sz w:val="23"/>
          <w:szCs w:val="23"/>
        </w:rPr>
        <w:t>Murphy discussed Rail Vehicle Services progression on getting started.  Of course due to COVID-19 things are on hold.</w:t>
      </w:r>
    </w:p>
    <w:p w:rsidR="002E4447" w:rsidRDefault="002E4447" w:rsidP="002E4447">
      <w:pPr>
        <w:rPr>
          <w:sz w:val="23"/>
          <w:szCs w:val="23"/>
        </w:rPr>
      </w:pPr>
    </w:p>
    <w:p w:rsidR="002E4447" w:rsidRDefault="002E4447" w:rsidP="002E4447">
      <w:pPr>
        <w:rPr>
          <w:sz w:val="22"/>
          <w:szCs w:val="22"/>
        </w:rPr>
      </w:pPr>
      <w:r>
        <w:rPr>
          <w:sz w:val="22"/>
          <w:szCs w:val="22"/>
        </w:rPr>
        <w:t>There being no further business brought before the board, Chairman Frazier declared the meeting adjourned.</w:t>
      </w:r>
    </w:p>
    <w:p w:rsidR="002E4447" w:rsidRDefault="002E4447" w:rsidP="002E4447">
      <w:pPr>
        <w:rPr>
          <w:sz w:val="22"/>
          <w:szCs w:val="22"/>
        </w:rPr>
      </w:pPr>
    </w:p>
    <w:p w:rsidR="002E4447" w:rsidRDefault="002E4447" w:rsidP="002E4447">
      <w:r>
        <w:t>Kimmeka Epps</w:t>
      </w:r>
      <w:r>
        <w:tab/>
      </w:r>
      <w:r>
        <w:tab/>
      </w:r>
      <w:r>
        <w:tab/>
      </w:r>
      <w:r>
        <w:tab/>
      </w:r>
      <w:r>
        <w:tab/>
        <w:t>Donald Frazier</w:t>
      </w:r>
      <w:r>
        <w:tab/>
      </w:r>
    </w:p>
    <w:p w:rsidR="002E4447" w:rsidRDefault="002E4447" w:rsidP="002E4447">
      <w:r>
        <w:t>Secretary/Treasurer</w:t>
      </w:r>
      <w:r>
        <w:tab/>
      </w:r>
      <w:r>
        <w:tab/>
      </w:r>
      <w:r>
        <w:tab/>
      </w:r>
      <w:r>
        <w:tab/>
      </w:r>
      <w:r>
        <w:tab/>
        <w:t>Chairman</w:t>
      </w:r>
    </w:p>
    <w:p w:rsidR="000F4243" w:rsidRDefault="000F4243"/>
    <w:sectPr w:rsidR="000F4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47"/>
    <w:rsid w:val="000F4243"/>
    <w:rsid w:val="001E0709"/>
    <w:rsid w:val="00277996"/>
    <w:rsid w:val="002E4447"/>
    <w:rsid w:val="00612CEB"/>
    <w:rsid w:val="00687996"/>
    <w:rsid w:val="008D5451"/>
    <w:rsid w:val="008F0294"/>
    <w:rsid w:val="00936E99"/>
    <w:rsid w:val="00B3298C"/>
    <w:rsid w:val="00BC3073"/>
    <w:rsid w:val="00C22632"/>
    <w:rsid w:val="00DD3DAD"/>
    <w:rsid w:val="00E07496"/>
    <w:rsid w:val="00E2034A"/>
    <w:rsid w:val="00E5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7055F-3F79-4315-ABAD-7F929C93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4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0A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A7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cp:lastPrinted>2020-07-28T18:47:00Z</cp:lastPrinted>
  <dcterms:created xsi:type="dcterms:W3CDTF">2020-07-23T18:39:00Z</dcterms:created>
  <dcterms:modified xsi:type="dcterms:W3CDTF">2020-07-30T19:49:00Z</dcterms:modified>
</cp:coreProperties>
</file>